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1A5D" w14:textId="77777777" w:rsidR="00513A25" w:rsidRPr="00513A25" w:rsidRDefault="00513A25" w:rsidP="00513A25">
      <w:pPr>
        <w:pStyle w:val="Kop1"/>
      </w:pPr>
      <w:r w:rsidRPr="00513A25">
        <w:t>Voorbeeld Privacy Beleidsplan</w:t>
      </w:r>
    </w:p>
    <w:p w14:paraId="756620AD" w14:textId="77777777" w:rsidR="00513A25" w:rsidRDefault="00513A25" w:rsidP="00513A25">
      <w:r w:rsidRPr="00513A25">
        <w:br/>
        <w:t>Stichting XXX (hierna te noemen XXX) respecteert uw privacy en draagt er zorg voor dat de persoonlijke informatie die wij ontvangen vertrouwelijk wordt behandeld. XXX is verantwoordelijk voor een zorgvuldige verwerking van uw persoonsgegevens in overeenstemming met de Algemene Verordening Gegevensbescherming (AVG). In dit Privacy Beleidsplan willen we heldere en transparante informatie geven over hoe wij omgaan met persoonsgegevens.</w:t>
      </w:r>
    </w:p>
    <w:p w14:paraId="39C58049" w14:textId="4AF6B40D" w:rsidR="00513A25" w:rsidRPr="00513A25" w:rsidRDefault="00513A25" w:rsidP="00513A25">
      <w:r w:rsidRPr="00513A25">
        <w:br/>
        <w:t>XXX doet er alles aan om uw privacy te waarborgen en gaat daarom zorgvuldig om met persoonsgegevens. XXX houdt zich in alle gevallen aan de toepasselijke wet- en regelgeving, waaronder de Algemene Verordening Gegevensbescherming. Dit brengt met zich mee dat:</w:t>
      </w:r>
    </w:p>
    <w:p w14:paraId="2D5CF02E" w14:textId="77777777" w:rsidR="00513A25" w:rsidRDefault="00513A25" w:rsidP="00513A25">
      <w:pPr>
        <w:pStyle w:val="Lijstalinea"/>
        <w:numPr>
          <w:ilvl w:val="0"/>
          <w:numId w:val="5"/>
        </w:numPr>
      </w:pPr>
      <w:r w:rsidRPr="00513A25">
        <w:t>Wij in ieder geval uw persoonsgegevens verwerken in overeenstemming met het doel waarvoor deze zijn verstrekt; deze doelen en type persoonsgegevens zijn beschreven in dit Privacy Beleidsplan;</w:t>
      </w:r>
    </w:p>
    <w:p w14:paraId="1A05C4CA" w14:textId="77777777" w:rsidR="00513A25" w:rsidRDefault="00513A25" w:rsidP="00513A25">
      <w:pPr>
        <w:pStyle w:val="Lijstalinea"/>
        <w:numPr>
          <w:ilvl w:val="0"/>
          <w:numId w:val="5"/>
        </w:numPr>
      </w:pPr>
      <w:r w:rsidRPr="00513A25">
        <w:t>Verwerking van uw persoonsgegevens beperkt is tot enkel die gegevens welke minimaal nodig zijn voor de doeleinden waarvoor ze worden verwerkt;</w:t>
      </w:r>
    </w:p>
    <w:p w14:paraId="4F1EC3C1" w14:textId="77777777" w:rsidR="00513A25" w:rsidRDefault="00513A25" w:rsidP="00513A25">
      <w:pPr>
        <w:pStyle w:val="Lijstalinea"/>
        <w:numPr>
          <w:ilvl w:val="0"/>
          <w:numId w:val="5"/>
        </w:numPr>
      </w:pPr>
      <w:r w:rsidRPr="00513A25">
        <w:t>Wij om uw uitdrukkelijke toestemming zullen vragen als wij deze nodig hebben voor de verwerking van uw persoonsgegevens;</w:t>
      </w:r>
    </w:p>
    <w:p w14:paraId="2CC13814" w14:textId="77777777" w:rsidR="00513A25" w:rsidRDefault="00513A25" w:rsidP="00513A25">
      <w:pPr>
        <w:pStyle w:val="Lijstalinea"/>
        <w:numPr>
          <w:ilvl w:val="0"/>
          <w:numId w:val="5"/>
        </w:numPr>
      </w:pPr>
      <w:r w:rsidRPr="00513A25">
        <w:t>Wij passende technische en organisatorische maatregelen hebben genomen zodat de beveiliging van uw persoonsgegevens gewaarborgd is;</w:t>
      </w:r>
    </w:p>
    <w:p w14:paraId="6E2B88BB" w14:textId="77777777" w:rsidR="00513A25" w:rsidRDefault="00513A25" w:rsidP="00513A25">
      <w:pPr>
        <w:pStyle w:val="Lijstalinea"/>
        <w:numPr>
          <w:ilvl w:val="0"/>
          <w:numId w:val="5"/>
        </w:numPr>
      </w:pPr>
      <w:r w:rsidRPr="00513A25">
        <w:t>Wij geen persoonsgegevens doorgeven aan andere partijen, tenzij dit nodig is voor uitvoering van de doeleinden waarvoor ze zijn verstrekt;</w:t>
      </w:r>
    </w:p>
    <w:p w14:paraId="1F04EAEB" w14:textId="0C5D30F3" w:rsidR="00513A25" w:rsidRPr="00513A25" w:rsidRDefault="00513A25" w:rsidP="00513A25">
      <w:pPr>
        <w:pStyle w:val="Lijstalinea"/>
        <w:numPr>
          <w:ilvl w:val="0"/>
          <w:numId w:val="5"/>
        </w:numPr>
      </w:pPr>
      <w:r w:rsidRPr="00513A25">
        <w:t>Wij op de hoogte zijn van uw rechten omtrent uw persoonsgegevens, u hierop willen wijzen en deze respecteren.</w:t>
      </w:r>
    </w:p>
    <w:p w14:paraId="1AB5086C" w14:textId="17295F74" w:rsidR="00513A25" w:rsidRPr="00513A25" w:rsidRDefault="00513A25" w:rsidP="00513A25">
      <w:r w:rsidRPr="00513A25">
        <w:t>Als XXX zijn wij verantwoordelijk voor de verwerking van uw persoonsgegevens. Indien u na het doornemen van ons Privacy Beleidsplan, of in algemenere zin, vragen hierover heeft of contact met ons wenst op te nemen, dan kan dit via de voorzitter en/of secretaris van de stichting. Voor de contactgegevens, zie onder aan dit document.</w:t>
      </w:r>
      <w:r w:rsidRPr="00513A25">
        <w:br/>
      </w:r>
    </w:p>
    <w:p w14:paraId="2E10E2EA" w14:textId="77777777" w:rsidR="00513A25" w:rsidRPr="00513A25" w:rsidRDefault="00513A25" w:rsidP="00513A25">
      <w:pPr>
        <w:pStyle w:val="Kop2"/>
      </w:pPr>
      <w:r w:rsidRPr="00513A25">
        <w:t>Verwerking van persoonsgegevens van Vrijwilligers en Coördinatoren en bestuursleden</w:t>
      </w:r>
    </w:p>
    <w:p w14:paraId="58DDF004" w14:textId="77777777" w:rsidR="00513A25" w:rsidRPr="00513A25" w:rsidRDefault="00513A25" w:rsidP="00513A25">
      <w:r w:rsidRPr="00513A25">
        <w:t>Persoonsgegevens van vrijwilligers, coördinatoren en bestuursleden worden door XXX verwerkt ten behoeve van de volgende doelstelling(en):</w:t>
      </w:r>
    </w:p>
    <w:p w14:paraId="37113DEA" w14:textId="77777777" w:rsidR="00513A25" w:rsidRDefault="00513A25" w:rsidP="00513A25">
      <w:pPr>
        <w:pStyle w:val="Lijstalinea"/>
        <w:numPr>
          <w:ilvl w:val="0"/>
          <w:numId w:val="6"/>
        </w:numPr>
      </w:pPr>
      <w:r w:rsidRPr="00513A25">
        <w:t>Administratieve en organisatorische doeleinden;</w:t>
      </w:r>
    </w:p>
    <w:p w14:paraId="03882419" w14:textId="77777777" w:rsidR="00513A25" w:rsidRDefault="00513A25" w:rsidP="00513A25">
      <w:pPr>
        <w:pStyle w:val="Lijstalinea"/>
        <w:numPr>
          <w:ilvl w:val="0"/>
          <w:numId w:val="6"/>
        </w:numPr>
      </w:pPr>
      <w:r w:rsidRPr="00513A25">
        <w:t>Aanbieden van informatie over wet- en regelgeving en/of het uitnodigen voor trainingen, cursussen, thema-avonden en interne evaluaties;</w:t>
      </w:r>
    </w:p>
    <w:p w14:paraId="78B29B7C" w14:textId="77777777" w:rsidR="00513A25" w:rsidRDefault="00513A25" w:rsidP="00513A25">
      <w:pPr>
        <w:pStyle w:val="Lijstalinea"/>
        <w:numPr>
          <w:ilvl w:val="0"/>
          <w:numId w:val="6"/>
        </w:numPr>
      </w:pPr>
      <w:r w:rsidRPr="00513A25">
        <w:t>Het uitvoering geven aan overeenkomsten;</w:t>
      </w:r>
    </w:p>
    <w:p w14:paraId="2E7FB247" w14:textId="24EED01C" w:rsidR="00513A25" w:rsidRPr="00513A25" w:rsidRDefault="00513A25" w:rsidP="00513A25">
      <w:pPr>
        <w:pStyle w:val="Lijstalinea"/>
        <w:numPr>
          <w:ilvl w:val="0"/>
          <w:numId w:val="6"/>
        </w:numPr>
      </w:pPr>
      <w:r w:rsidRPr="00513A25">
        <w:t>Klachtenafhandeling.</w:t>
      </w:r>
    </w:p>
    <w:p w14:paraId="73E725E8" w14:textId="77777777" w:rsidR="00513A25" w:rsidRPr="00513A25" w:rsidRDefault="00513A25" w:rsidP="00513A25">
      <w:r w:rsidRPr="00513A25">
        <w:lastRenderedPageBreak/>
        <w:br/>
        <w:t>Grondslagen voor deze persoonsgegevens zijn:</w:t>
      </w:r>
    </w:p>
    <w:p w14:paraId="5226214B" w14:textId="77777777" w:rsidR="00513A25" w:rsidRDefault="00513A25" w:rsidP="00513A25">
      <w:pPr>
        <w:pStyle w:val="Lijstalinea"/>
        <w:numPr>
          <w:ilvl w:val="0"/>
          <w:numId w:val="7"/>
        </w:numPr>
      </w:pPr>
      <w:r w:rsidRPr="00513A25">
        <w:t>De vrijwilligersovereenkomst en/of de overeenkomst tot dienstverlening met de bezoldigde coördinator;</w:t>
      </w:r>
    </w:p>
    <w:p w14:paraId="522E8E89" w14:textId="77777777" w:rsidR="00513A25" w:rsidRDefault="00513A25" w:rsidP="00513A25">
      <w:pPr>
        <w:pStyle w:val="Lijstalinea"/>
        <w:numPr>
          <w:ilvl w:val="0"/>
          <w:numId w:val="7"/>
        </w:numPr>
      </w:pPr>
      <w:r w:rsidRPr="00513A25">
        <w:t>Bestuurslidmaatschap;</w:t>
      </w:r>
    </w:p>
    <w:p w14:paraId="27553CF9" w14:textId="68063BBC" w:rsidR="00513A25" w:rsidRPr="00513A25" w:rsidRDefault="00513A25" w:rsidP="00513A25">
      <w:pPr>
        <w:pStyle w:val="Lijstalinea"/>
        <w:numPr>
          <w:ilvl w:val="0"/>
          <w:numId w:val="7"/>
        </w:numPr>
      </w:pPr>
      <w:r w:rsidRPr="00513A25">
        <w:t>Geheimhouding en instemming Gedragscode IT, etc.</w:t>
      </w:r>
    </w:p>
    <w:p w14:paraId="7FAEEB55" w14:textId="77777777" w:rsidR="00513A25" w:rsidRPr="00513A25" w:rsidRDefault="00513A25" w:rsidP="00513A25">
      <w:r w:rsidRPr="00513A25">
        <w:t>Voor de bovenstaande doelstelling(en) kan XXX de volgende persoonsgegevens van u vragen:</w:t>
      </w:r>
    </w:p>
    <w:p w14:paraId="0343617D" w14:textId="77777777" w:rsidR="00513A25" w:rsidRDefault="00513A25" w:rsidP="00513A25">
      <w:pPr>
        <w:pStyle w:val="Lijstalinea"/>
        <w:numPr>
          <w:ilvl w:val="0"/>
          <w:numId w:val="8"/>
        </w:numPr>
      </w:pPr>
      <w:r>
        <w:t>V</w:t>
      </w:r>
      <w:r w:rsidRPr="00513A25">
        <w:t>oornaam;</w:t>
      </w:r>
    </w:p>
    <w:p w14:paraId="52F59D6F" w14:textId="77777777" w:rsidR="00513A25" w:rsidRDefault="00513A25" w:rsidP="00513A25">
      <w:pPr>
        <w:pStyle w:val="Lijstalinea"/>
        <w:numPr>
          <w:ilvl w:val="0"/>
          <w:numId w:val="8"/>
        </w:numPr>
      </w:pPr>
      <w:r w:rsidRPr="00513A25">
        <w:t>Tussenvoegsel;</w:t>
      </w:r>
    </w:p>
    <w:p w14:paraId="5647D246" w14:textId="77777777" w:rsidR="00513A25" w:rsidRDefault="00513A25" w:rsidP="00513A25">
      <w:pPr>
        <w:pStyle w:val="Lijstalinea"/>
        <w:numPr>
          <w:ilvl w:val="0"/>
          <w:numId w:val="8"/>
        </w:numPr>
      </w:pPr>
      <w:r w:rsidRPr="00513A25">
        <w:t>Achternaam;</w:t>
      </w:r>
    </w:p>
    <w:p w14:paraId="35914ECA" w14:textId="77777777" w:rsidR="00513A25" w:rsidRDefault="00513A25" w:rsidP="00513A25">
      <w:pPr>
        <w:pStyle w:val="Lijstalinea"/>
        <w:numPr>
          <w:ilvl w:val="0"/>
          <w:numId w:val="8"/>
        </w:numPr>
      </w:pPr>
      <w:r w:rsidRPr="00513A25">
        <w:t>Geslacht;</w:t>
      </w:r>
    </w:p>
    <w:p w14:paraId="15A0D7DF" w14:textId="77777777" w:rsidR="00513A25" w:rsidRDefault="00513A25" w:rsidP="00513A25">
      <w:pPr>
        <w:pStyle w:val="Lijstalinea"/>
        <w:numPr>
          <w:ilvl w:val="0"/>
          <w:numId w:val="8"/>
        </w:numPr>
      </w:pPr>
      <w:r w:rsidRPr="00513A25">
        <w:t>Geboortedatum;</w:t>
      </w:r>
    </w:p>
    <w:p w14:paraId="2E6F2C91" w14:textId="77777777" w:rsidR="006A524B" w:rsidRDefault="00513A25" w:rsidP="006A524B">
      <w:pPr>
        <w:pStyle w:val="Lijstalinea"/>
        <w:numPr>
          <w:ilvl w:val="0"/>
          <w:numId w:val="8"/>
        </w:numPr>
      </w:pPr>
      <w:r w:rsidRPr="00513A25">
        <w:t>Volledig adres;</w:t>
      </w:r>
    </w:p>
    <w:p w14:paraId="6E0C852C" w14:textId="77777777" w:rsidR="006A524B" w:rsidRDefault="00513A25" w:rsidP="006A524B">
      <w:pPr>
        <w:pStyle w:val="Lijstalinea"/>
        <w:numPr>
          <w:ilvl w:val="0"/>
          <w:numId w:val="8"/>
        </w:numPr>
      </w:pPr>
      <w:r w:rsidRPr="00513A25">
        <w:t>Telefoonnummer;</w:t>
      </w:r>
    </w:p>
    <w:p w14:paraId="2A70B74D" w14:textId="77777777" w:rsidR="006A524B" w:rsidRDefault="00513A25" w:rsidP="006A524B">
      <w:pPr>
        <w:pStyle w:val="Lijstalinea"/>
        <w:numPr>
          <w:ilvl w:val="0"/>
          <w:numId w:val="8"/>
        </w:numPr>
      </w:pPr>
      <w:r w:rsidRPr="00513A25">
        <w:t>E-mailadres;</w:t>
      </w:r>
    </w:p>
    <w:p w14:paraId="78A70AE2" w14:textId="77777777" w:rsidR="006A524B" w:rsidRDefault="00513A25" w:rsidP="006A524B">
      <w:pPr>
        <w:pStyle w:val="Lijstalinea"/>
        <w:numPr>
          <w:ilvl w:val="0"/>
          <w:numId w:val="8"/>
        </w:numPr>
      </w:pPr>
      <w:r w:rsidRPr="00513A25">
        <w:t>Type en nr. ID;</w:t>
      </w:r>
    </w:p>
    <w:p w14:paraId="20264159" w14:textId="77777777" w:rsidR="006A524B" w:rsidRDefault="00513A25" w:rsidP="006A524B">
      <w:pPr>
        <w:pStyle w:val="Lijstalinea"/>
        <w:numPr>
          <w:ilvl w:val="0"/>
          <w:numId w:val="8"/>
        </w:numPr>
      </w:pPr>
      <w:r w:rsidRPr="00513A25">
        <w:t>(Kopie van) VOG;</w:t>
      </w:r>
    </w:p>
    <w:p w14:paraId="610760B5" w14:textId="77777777" w:rsidR="006A524B" w:rsidRDefault="00513A25" w:rsidP="006A524B">
      <w:pPr>
        <w:pStyle w:val="Lijstalinea"/>
        <w:numPr>
          <w:ilvl w:val="0"/>
          <w:numId w:val="8"/>
        </w:numPr>
      </w:pPr>
      <w:r w:rsidRPr="00513A25">
        <w:t>Bankgegevens (voor onkostenvergoedingen);</w:t>
      </w:r>
    </w:p>
    <w:p w14:paraId="66831796" w14:textId="0F238739" w:rsidR="00513A25" w:rsidRPr="00513A25" w:rsidRDefault="00513A25" w:rsidP="006A524B">
      <w:pPr>
        <w:pStyle w:val="Lijstalinea"/>
        <w:numPr>
          <w:ilvl w:val="0"/>
          <w:numId w:val="8"/>
        </w:numPr>
      </w:pPr>
      <w:r w:rsidRPr="00513A25">
        <w:t>(eventueel) Klachtenafhandeling.</w:t>
      </w:r>
    </w:p>
    <w:p w14:paraId="4E2CCCA1" w14:textId="7315F923" w:rsidR="00513A25" w:rsidRPr="00513A25" w:rsidRDefault="00513A25" w:rsidP="00513A25">
      <w:r w:rsidRPr="00513A25">
        <w:t>Uw persoonsgegevens worden door XXX opgeslagen ten behoeve van bovengenoemde verwerking(en) voor de periode:</w:t>
      </w:r>
    </w:p>
    <w:p w14:paraId="696567EC" w14:textId="77777777" w:rsidR="006A524B" w:rsidRDefault="00513A25" w:rsidP="006A524B">
      <w:pPr>
        <w:pStyle w:val="Lijstalinea"/>
        <w:numPr>
          <w:ilvl w:val="0"/>
          <w:numId w:val="9"/>
        </w:numPr>
      </w:pPr>
      <w:r w:rsidRPr="00513A25">
        <w:t>Voor de vrijwilliger en de onbezoldigde coördinator: tot maximaal 2 jaar na einde vrijwilligersovereenkomst, met uitzondering van gegevens die op basis van wetgeving een langere bewaartermijn noodzakelijk maken.</w:t>
      </w:r>
    </w:p>
    <w:p w14:paraId="048B18F2" w14:textId="77777777" w:rsidR="006A524B" w:rsidRDefault="00513A25" w:rsidP="006A524B">
      <w:pPr>
        <w:pStyle w:val="Lijstalinea"/>
        <w:numPr>
          <w:ilvl w:val="0"/>
          <w:numId w:val="9"/>
        </w:numPr>
      </w:pPr>
      <w:r w:rsidRPr="00513A25">
        <w:t>Voor de bezoldigde coördinator: tot maximaal 2 jaar na einde dienstverleningsovereenkomst, met uitzondering van gegevens die op basis van wetgeving een langere bewaartermijn noodzakelijk maken.</w:t>
      </w:r>
    </w:p>
    <w:p w14:paraId="4EA48F8B" w14:textId="6B1E4D5F" w:rsidR="00513A25" w:rsidRPr="00513A25" w:rsidRDefault="00513A25" w:rsidP="006A524B">
      <w:pPr>
        <w:pStyle w:val="Lijstalinea"/>
        <w:numPr>
          <w:ilvl w:val="0"/>
          <w:numId w:val="9"/>
        </w:numPr>
      </w:pPr>
      <w:r w:rsidRPr="00513A25">
        <w:t>Voor bestuursleden: tot maximaal 2 jaar na einde bestuurslidmaatschap, met uitzondering van gegevens die op basis van wetgeving een langere bewaartermijn noodzakelijk maken.</w:t>
      </w:r>
      <w:r w:rsidRPr="00513A25">
        <w:br/>
      </w:r>
    </w:p>
    <w:p w14:paraId="1A23975F" w14:textId="77777777" w:rsidR="00513A25" w:rsidRPr="00513A25" w:rsidRDefault="00513A25" w:rsidP="006A524B">
      <w:pPr>
        <w:pStyle w:val="Kop2"/>
      </w:pPr>
      <w:r w:rsidRPr="00513A25">
        <w:t>Verwerking van persoonsgegevens van hulpvragers</w:t>
      </w:r>
    </w:p>
    <w:p w14:paraId="6272E31D" w14:textId="77777777" w:rsidR="00513A25" w:rsidRPr="00513A25" w:rsidRDefault="00513A25" w:rsidP="00513A25">
      <w:r w:rsidRPr="00513A25">
        <w:t>Persoonsgegevens van hulpvragers worden door XXX verwerkt ten behoeve van de volgende doelstelling(en):</w:t>
      </w:r>
    </w:p>
    <w:p w14:paraId="65F677EB" w14:textId="77777777" w:rsidR="006A524B" w:rsidRDefault="00513A25" w:rsidP="006A524B">
      <w:pPr>
        <w:pStyle w:val="Lijstalinea"/>
        <w:numPr>
          <w:ilvl w:val="0"/>
          <w:numId w:val="12"/>
        </w:numPr>
      </w:pPr>
      <w:r w:rsidRPr="00513A25">
        <w:t>Administratieve doeleinde;</w:t>
      </w:r>
    </w:p>
    <w:p w14:paraId="07EADC13" w14:textId="77777777" w:rsidR="006A524B" w:rsidRDefault="00513A25" w:rsidP="006A524B">
      <w:pPr>
        <w:pStyle w:val="Lijstalinea"/>
        <w:numPr>
          <w:ilvl w:val="0"/>
          <w:numId w:val="12"/>
        </w:numPr>
      </w:pPr>
      <w:r w:rsidRPr="00513A25">
        <w:t>Het uitvoering geven aan de overeenkomst administratieve ondersteuning;</w:t>
      </w:r>
    </w:p>
    <w:p w14:paraId="542698EE" w14:textId="77777777" w:rsidR="006A524B" w:rsidRDefault="00513A25" w:rsidP="006A524B">
      <w:pPr>
        <w:pStyle w:val="Lijstalinea"/>
        <w:numPr>
          <w:ilvl w:val="0"/>
          <w:numId w:val="12"/>
        </w:numPr>
      </w:pPr>
      <w:r w:rsidRPr="00513A25">
        <w:t>(Hulp) aanvragen;</w:t>
      </w:r>
    </w:p>
    <w:p w14:paraId="6C7FB3F0" w14:textId="517D6F60" w:rsidR="00513A25" w:rsidRPr="00513A25" w:rsidRDefault="00513A25" w:rsidP="006A524B">
      <w:pPr>
        <w:pStyle w:val="Lijstalinea"/>
        <w:numPr>
          <w:ilvl w:val="0"/>
          <w:numId w:val="12"/>
        </w:numPr>
      </w:pPr>
      <w:r w:rsidRPr="00513A25">
        <w:t>Klachtenafhandeling.</w:t>
      </w:r>
    </w:p>
    <w:p w14:paraId="3A956578" w14:textId="77777777" w:rsidR="006A524B" w:rsidRDefault="00513A25" w:rsidP="00513A25">
      <w:r w:rsidRPr="00513A25">
        <w:br/>
      </w:r>
    </w:p>
    <w:p w14:paraId="3449E813" w14:textId="77777777" w:rsidR="006A524B" w:rsidRDefault="00513A25" w:rsidP="006A524B">
      <w:r w:rsidRPr="00513A25">
        <w:lastRenderedPageBreak/>
        <w:t>Grondslagen voor deze persoonsgegevens zijn:</w:t>
      </w:r>
    </w:p>
    <w:p w14:paraId="531A6F09" w14:textId="77777777" w:rsidR="006A524B" w:rsidRDefault="00513A25" w:rsidP="006A524B">
      <w:pPr>
        <w:pStyle w:val="Lijstalinea"/>
        <w:numPr>
          <w:ilvl w:val="0"/>
          <w:numId w:val="14"/>
        </w:numPr>
      </w:pPr>
      <w:r w:rsidRPr="00513A25">
        <w:t>De overeenkomst administratieve ondersteuning;</w:t>
      </w:r>
    </w:p>
    <w:p w14:paraId="7A26E74F" w14:textId="7A9F7A0E" w:rsidR="00513A25" w:rsidRPr="00513A25" w:rsidRDefault="00513A25" w:rsidP="006A524B">
      <w:pPr>
        <w:pStyle w:val="Lijstalinea"/>
        <w:numPr>
          <w:ilvl w:val="0"/>
          <w:numId w:val="14"/>
        </w:numPr>
      </w:pPr>
      <w:r w:rsidRPr="00513A25">
        <w:t>Het geven van overige specifieke hulp.</w:t>
      </w:r>
      <w:r w:rsidRPr="00513A25">
        <w:br/>
      </w:r>
    </w:p>
    <w:p w14:paraId="5558C063" w14:textId="77777777" w:rsidR="006A524B" w:rsidRDefault="00513A25" w:rsidP="00513A25">
      <w:r w:rsidRPr="00513A25">
        <w:t>Voor de bovenstaande doelstelling(en) kan XXX de volgende persoonsgegevens van u vragen:</w:t>
      </w:r>
    </w:p>
    <w:p w14:paraId="6B20F6F6" w14:textId="77777777" w:rsidR="006A524B" w:rsidRDefault="00513A25" w:rsidP="006A524B">
      <w:pPr>
        <w:pStyle w:val="Lijstalinea"/>
        <w:numPr>
          <w:ilvl w:val="0"/>
          <w:numId w:val="15"/>
        </w:numPr>
      </w:pPr>
      <w:r w:rsidRPr="00513A25">
        <w:t>Voornaam;</w:t>
      </w:r>
    </w:p>
    <w:p w14:paraId="2B5E2D56" w14:textId="77777777" w:rsidR="006A524B" w:rsidRDefault="00513A25" w:rsidP="006A524B">
      <w:pPr>
        <w:pStyle w:val="Lijstalinea"/>
        <w:numPr>
          <w:ilvl w:val="0"/>
          <w:numId w:val="15"/>
        </w:numPr>
      </w:pPr>
      <w:r w:rsidRPr="00513A25">
        <w:t>Tussenvoegsel;</w:t>
      </w:r>
    </w:p>
    <w:p w14:paraId="39148E87" w14:textId="77777777" w:rsidR="006A524B" w:rsidRDefault="00513A25" w:rsidP="006A524B">
      <w:pPr>
        <w:pStyle w:val="Lijstalinea"/>
        <w:numPr>
          <w:ilvl w:val="0"/>
          <w:numId w:val="15"/>
        </w:numPr>
      </w:pPr>
      <w:r w:rsidRPr="00513A25">
        <w:t>Achternaam</w:t>
      </w:r>
      <w:r w:rsidR="006A524B">
        <w:t>;</w:t>
      </w:r>
    </w:p>
    <w:p w14:paraId="12CE981F" w14:textId="77777777" w:rsidR="006A524B" w:rsidRDefault="00513A25" w:rsidP="006A524B">
      <w:pPr>
        <w:pStyle w:val="Lijstalinea"/>
        <w:numPr>
          <w:ilvl w:val="0"/>
          <w:numId w:val="15"/>
        </w:numPr>
      </w:pPr>
      <w:r w:rsidRPr="00513A25">
        <w:t>Geboortedatum</w:t>
      </w:r>
    </w:p>
    <w:p w14:paraId="1C45BA37" w14:textId="77777777" w:rsidR="006A524B" w:rsidRDefault="00513A25" w:rsidP="006A524B">
      <w:pPr>
        <w:pStyle w:val="Lijstalinea"/>
        <w:numPr>
          <w:ilvl w:val="0"/>
          <w:numId w:val="15"/>
        </w:numPr>
      </w:pPr>
      <w:r w:rsidRPr="00513A25">
        <w:t>Geslacht;</w:t>
      </w:r>
    </w:p>
    <w:p w14:paraId="0DE4FAFF" w14:textId="77777777" w:rsidR="006A524B" w:rsidRDefault="00513A25" w:rsidP="006A524B">
      <w:pPr>
        <w:pStyle w:val="Lijstalinea"/>
        <w:numPr>
          <w:ilvl w:val="0"/>
          <w:numId w:val="15"/>
        </w:numPr>
      </w:pPr>
      <w:r w:rsidRPr="00513A25">
        <w:t>Volledig adres;</w:t>
      </w:r>
    </w:p>
    <w:p w14:paraId="3A68D6A8" w14:textId="77777777" w:rsidR="006A524B" w:rsidRDefault="00513A25" w:rsidP="006A524B">
      <w:pPr>
        <w:pStyle w:val="Lijstalinea"/>
        <w:numPr>
          <w:ilvl w:val="0"/>
          <w:numId w:val="15"/>
        </w:numPr>
      </w:pPr>
      <w:r w:rsidRPr="00513A25">
        <w:t>Telefoonnummer;</w:t>
      </w:r>
    </w:p>
    <w:p w14:paraId="521C27F3" w14:textId="77777777" w:rsidR="006A524B" w:rsidRDefault="00513A25" w:rsidP="006A524B">
      <w:pPr>
        <w:pStyle w:val="Lijstalinea"/>
        <w:numPr>
          <w:ilvl w:val="0"/>
          <w:numId w:val="15"/>
        </w:numPr>
      </w:pPr>
      <w:r w:rsidRPr="00513A25">
        <w:t>E-mailadres;</w:t>
      </w:r>
    </w:p>
    <w:p w14:paraId="5BCFAB66" w14:textId="77777777" w:rsidR="006A524B" w:rsidRDefault="00513A25" w:rsidP="006A524B">
      <w:pPr>
        <w:pStyle w:val="Lijstalinea"/>
        <w:numPr>
          <w:ilvl w:val="0"/>
          <w:numId w:val="15"/>
        </w:numPr>
      </w:pPr>
      <w:r w:rsidRPr="00513A25">
        <w:t>Type en nr. ID;</w:t>
      </w:r>
    </w:p>
    <w:p w14:paraId="42C61245" w14:textId="77777777" w:rsidR="006A524B" w:rsidRDefault="00513A25" w:rsidP="006A524B">
      <w:pPr>
        <w:pStyle w:val="Lijstalinea"/>
        <w:numPr>
          <w:ilvl w:val="0"/>
          <w:numId w:val="15"/>
        </w:numPr>
      </w:pPr>
      <w:r w:rsidRPr="00513A25">
        <w:t>Burgerlijke staat;</w:t>
      </w:r>
    </w:p>
    <w:p w14:paraId="044BECA1" w14:textId="77777777" w:rsidR="006A524B" w:rsidRDefault="00513A25" w:rsidP="006A524B">
      <w:pPr>
        <w:pStyle w:val="Lijstalinea"/>
        <w:numPr>
          <w:ilvl w:val="0"/>
          <w:numId w:val="15"/>
        </w:numPr>
      </w:pPr>
      <w:r w:rsidRPr="00513A25">
        <w:t>Uw schuldeisers, schuldenaren, schulden en vermogen;</w:t>
      </w:r>
    </w:p>
    <w:p w14:paraId="1C691BE3" w14:textId="77777777" w:rsidR="006A524B" w:rsidRDefault="00513A25" w:rsidP="006A524B">
      <w:pPr>
        <w:pStyle w:val="Lijstalinea"/>
        <w:numPr>
          <w:ilvl w:val="0"/>
          <w:numId w:val="15"/>
        </w:numPr>
      </w:pPr>
      <w:r w:rsidRPr="00513A25">
        <w:t>Uw inkomsten en uitgaven;</w:t>
      </w:r>
    </w:p>
    <w:p w14:paraId="7AC5660E" w14:textId="77777777" w:rsidR="006A524B" w:rsidRDefault="006A524B" w:rsidP="00513A25">
      <w:pPr>
        <w:pStyle w:val="Lijstalinea"/>
        <w:numPr>
          <w:ilvl w:val="0"/>
          <w:numId w:val="15"/>
        </w:numPr>
      </w:pPr>
      <w:r>
        <w:t>I</w:t>
      </w:r>
      <w:r w:rsidR="00513A25" w:rsidRPr="00513A25">
        <w:t>nformatie van officiële- en niet officiële instanties, woningbouwvereniging, etc. (niet zijne de D</w:t>
      </w:r>
      <w:r>
        <w:t>I</w:t>
      </w:r>
      <w:r w:rsidR="00513A25" w:rsidRPr="00513A25">
        <w:t>GID);</w:t>
      </w:r>
      <w:r w:rsidR="00513A25" w:rsidRPr="00513A25">
        <w:br/>
      </w:r>
    </w:p>
    <w:p w14:paraId="1C299703" w14:textId="087B3C4F" w:rsidR="00513A25" w:rsidRPr="00513A25" w:rsidRDefault="00513A25" w:rsidP="006A524B">
      <w:pPr>
        <w:ind w:left="360"/>
      </w:pPr>
      <w:r w:rsidRPr="00513A25">
        <w:t>Uw persoonsgegevens worden door XXX opgeslagen ten behoeve van bovengenoemde verwerking(en) voor de periode:</w:t>
      </w:r>
      <w:r w:rsidRPr="00513A25">
        <w:br/>
        <w:t xml:space="preserve">- Tot 2 jaar na einde van de overeenkomst administratieve ondersteuning, met uitzondering van gegevens die op basis van wetgeving een langere bewaartermijn noodzakelijk maken. </w:t>
      </w:r>
    </w:p>
    <w:p w14:paraId="6113D6C8" w14:textId="77777777" w:rsidR="00513A25" w:rsidRPr="00513A25" w:rsidRDefault="00513A25" w:rsidP="00513A25">
      <w:r w:rsidRPr="00513A25">
        <w:rPr>
          <w:rStyle w:val="Kop2Char"/>
        </w:rPr>
        <w:t>Gegevens delen met derden</w:t>
      </w:r>
      <w:r w:rsidRPr="00513A25">
        <w:br/>
        <w:t>XXX kan uw gegevens delen met derden die onder haar verantwoordelijkheid uw gegevens verwerken. Deze partijen worden verwerkers genoemd en kunnen door XXX worden ingeschakeld voor bijvoorbeeld ICT-beheer en in het kader van beveiliging van gegevens. XXX sluit een verwerkingsovereenkomst met deze derden. Daarin is vastgelegd dat uw persoonsgegevens door deze verwerker voor geen ander doel zullen worden verwerkt dan de uitvoering van de verwerkingsovereenkomst.</w:t>
      </w:r>
      <w:r w:rsidRPr="00513A25">
        <w:br/>
        <w:t>Wij geven nooit persoonsgegevens door aan andere partijen waarmee we geen verwerkersovereenkomst hebben afgesloten.</w:t>
      </w:r>
      <w:r w:rsidRPr="00513A25">
        <w:br/>
        <w:t>Verder zullen wij de door uw verstrekte gegevens niet aan andere partijen verstrekken, tenzij dit wettelijk verplicht en toegestaan is.</w:t>
      </w:r>
      <w:r w:rsidRPr="00513A25">
        <w:br/>
        <w:t>Wel mogen wij persoonsgegevens delen met derden indien u ons hier uitdrukkelijke schriftelijk toestemming voor geeft.</w:t>
      </w:r>
    </w:p>
    <w:p w14:paraId="51238FF9" w14:textId="77777777" w:rsidR="00513A25" w:rsidRPr="00513A25" w:rsidRDefault="00513A25" w:rsidP="00513A25">
      <w:r w:rsidRPr="00513A25">
        <w:br/>
      </w:r>
      <w:r w:rsidRPr="00513A25">
        <w:rPr>
          <w:rStyle w:val="Kop3Char"/>
        </w:rPr>
        <w:t>Wie hebben inzage in de gegevens</w:t>
      </w:r>
      <w:r w:rsidRPr="00513A25">
        <w:br/>
        <w:t xml:space="preserve">De vrijwilligers en de coördinatoren hebben inzicht in de gegevens van hun hulpvragers; </w:t>
      </w:r>
      <w:r w:rsidRPr="00513A25">
        <w:lastRenderedPageBreak/>
        <w:t>daarnaast heeft de bezoldigde coördinator inzicht in de gegevens van de vrijwilligers; het bestuur heeft inzicht in de gegevens van de vrijwilligers, bestuursleden, coördinatoren en klachtenafhandeling.</w:t>
      </w:r>
      <w:r w:rsidRPr="00513A25">
        <w:br/>
      </w:r>
    </w:p>
    <w:p w14:paraId="5C5721B7" w14:textId="77777777" w:rsidR="00513A25" w:rsidRPr="00513A25" w:rsidRDefault="00513A25" w:rsidP="00513A25">
      <w:r w:rsidRPr="00513A25">
        <w:rPr>
          <w:b/>
          <w:bCs/>
        </w:rPr>
        <w:t>Binnen de EU</w:t>
      </w:r>
      <w:r w:rsidRPr="00513A25">
        <w:br/>
        <w:t>Wij verstrekken geen persoonsgegevens aan partijen welke gevestigd zijn buiten de EU.</w:t>
      </w:r>
      <w:r w:rsidRPr="00513A25">
        <w:br/>
      </w:r>
    </w:p>
    <w:p w14:paraId="15B556A7" w14:textId="77777777" w:rsidR="00513A25" w:rsidRPr="00513A25" w:rsidRDefault="00513A25" w:rsidP="00513A25">
      <w:r w:rsidRPr="00513A25">
        <w:rPr>
          <w:b/>
          <w:bCs/>
        </w:rPr>
        <w:t>Minderjarigen</w:t>
      </w:r>
      <w:r w:rsidRPr="00513A25">
        <w:br/>
        <w:t>Wij verwerken geen persoonsgegevens van minderjarigen (personen jongen dan 18 jaar).</w:t>
      </w:r>
      <w:r w:rsidRPr="00513A25">
        <w:br/>
      </w:r>
    </w:p>
    <w:p w14:paraId="75A823A1" w14:textId="77777777" w:rsidR="006A524B" w:rsidRDefault="00513A25" w:rsidP="00513A25">
      <w:r w:rsidRPr="00513A25">
        <w:rPr>
          <w:b/>
          <w:bCs/>
        </w:rPr>
        <w:t>Bewaartermijn</w:t>
      </w:r>
      <w:r w:rsidRPr="00513A25">
        <w:br/>
        <w:t>XXX bewaart persoonsgegevens niet langer dan noodzakelijk voor het doel waarvoor deze zijn</w:t>
      </w:r>
      <w:r w:rsidRPr="00513A25">
        <w:br/>
        <w:t>verstrekt dan wel op grond van de wet is vereist.</w:t>
      </w:r>
      <w:r w:rsidRPr="00513A25">
        <w:br/>
      </w:r>
    </w:p>
    <w:p w14:paraId="2AFEAA0D" w14:textId="2A0DFCCE" w:rsidR="00513A25" w:rsidRPr="00513A25" w:rsidRDefault="00513A25" w:rsidP="00513A25">
      <w:r w:rsidRPr="00513A25">
        <w:rPr>
          <w:b/>
          <w:bCs/>
        </w:rPr>
        <w:t>Beveiliging</w:t>
      </w:r>
      <w:r w:rsidRPr="00513A25">
        <w:br/>
        <w:t>Wij hebben passende technische en organisatorische maatregelen genomen om persoonsgegevens van u te beschermen tegen onrechtmatige verwerking, zo hebben we bijvoorbeeld de volgende</w:t>
      </w:r>
      <w:r w:rsidRPr="00513A25">
        <w:br/>
        <w:t>maatregelen genomen;</w:t>
      </w:r>
    </w:p>
    <w:p w14:paraId="65F7623C" w14:textId="77777777" w:rsidR="006A524B" w:rsidRPr="006A524B" w:rsidRDefault="006A524B" w:rsidP="006A524B">
      <w:pPr>
        <w:pStyle w:val="Lijstalinea"/>
        <w:numPr>
          <w:ilvl w:val="0"/>
          <w:numId w:val="16"/>
        </w:numPr>
        <w:rPr>
          <w:b/>
          <w:bCs/>
        </w:rPr>
      </w:pPr>
      <w:r>
        <w:t>A</w:t>
      </w:r>
      <w:r w:rsidR="00513A25" w:rsidRPr="00513A25">
        <w:t>lle personen die namens XXX van uw gegevens kennis kunnen nemen, zijn gehouden aan geheimhouding daarvan (getekende geheimhoudingsverklaring en schriftelijke instemming gedragscode);</w:t>
      </w:r>
    </w:p>
    <w:p w14:paraId="104174A7" w14:textId="77777777" w:rsidR="006A524B" w:rsidRPr="006A524B" w:rsidRDefault="00513A25" w:rsidP="006A524B">
      <w:pPr>
        <w:pStyle w:val="Lijstalinea"/>
        <w:numPr>
          <w:ilvl w:val="0"/>
          <w:numId w:val="16"/>
        </w:numPr>
        <w:rPr>
          <w:b/>
          <w:bCs/>
        </w:rPr>
      </w:pPr>
      <w:r w:rsidRPr="00513A25">
        <w:t>We hanteren een gebruikersnaam en wachtwoordbeleid op al onze systemen;</w:t>
      </w:r>
    </w:p>
    <w:p w14:paraId="4006F70B" w14:textId="77777777" w:rsidR="006A524B" w:rsidRPr="006A524B" w:rsidRDefault="00513A25" w:rsidP="006A524B">
      <w:pPr>
        <w:pStyle w:val="Lijstalinea"/>
        <w:numPr>
          <w:ilvl w:val="0"/>
          <w:numId w:val="16"/>
        </w:numPr>
        <w:rPr>
          <w:b/>
          <w:bCs/>
        </w:rPr>
      </w:pPr>
      <w:r w:rsidRPr="00513A25">
        <w:t xml:space="preserve">We </w:t>
      </w:r>
      <w:proofErr w:type="spellStart"/>
      <w:r w:rsidRPr="00513A25">
        <w:t>pseudonimiseren</w:t>
      </w:r>
      <w:proofErr w:type="spellEnd"/>
      <w:r w:rsidRPr="00513A25">
        <w:t xml:space="preserve"> en zorgen, voor de encryptie van persoonsgegevens als daar aanleiding toe is;</w:t>
      </w:r>
    </w:p>
    <w:p w14:paraId="4651571B" w14:textId="77777777" w:rsidR="006A524B" w:rsidRPr="006A524B" w:rsidRDefault="00513A25" w:rsidP="006A524B">
      <w:pPr>
        <w:pStyle w:val="Lijstalinea"/>
        <w:numPr>
          <w:ilvl w:val="0"/>
          <w:numId w:val="16"/>
        </w:numPr>
        <w:rPr>
          <w:b/>
          <w:bCs/>
        </w:rPr>
      </w:pPr>
      <w:r w:rsidRPr="00513A25">
        <w:t>Wij maken back-ups van de persoonsgegevens om deze te kunnen herstellen bij fysieke of technische incidenten;</w:t>
      </w:r>
    </w:p>
    <w:p w14:paraId="6FA495AE" w14:textId="77777777" w:rsidR="006A524B" w:rsidRPr="006A524B" w:rsidRDefault="00513A25" w:rsidP="006A524B">
      <w:pPr>
        <w:pStyle w:val="Lijstalinea"/>
        <w:numPr>
          <w:ilvl w:val="0"/>
          <w:numId w:val="16"/>
        </w:numPr>
        <w:rPr>
          <w:b/>
          <w:bCs/>
        </w:rPr>
      </w:pPr>
      <w:r w:rsidRPr="00513A25">
        <w:t>We testen en evalueren regelmatig onze maatregelen;</w:t>
      </w:r>
    </w:p>
    <w:p w14:paraId="34DE5630" w14:textId="77777777" w:rsidR="006A524B" w:rsidRPr="006A524B" w:rsidRDefault="00513A25" w:rsidP="006A524B">
      <w:pPr>
        <w:pStyle w:val="Lijstalinea"/>
        <w:numPr>
          <w:ilvl w:val="0"/>
          <w:numId w:val="16"/>
        </w:numPr>
        <w:rPr>
          <w:b/>
          <w:bCs/>
        </w:rPr>
      </w:pPr>
      <w:r w:rsidRPr="00513A25">
        <w:t>XXX zal verlies, diefstal of misbruik van persoonsgegevens zo snel mogelijk aan u melden indien zij daartoe verplicht is. XXX zal volledige medewerking verlenen aan het onderzoek van de Autoriteit Persoonsgegevens inzake dergelijke beveiligingsincidenten of datalekken;</w:t>
      </w:r>
    </w:p>
    <w:p w14:paraId="2F28B61E" w14:textId="091CE733" w:rsidR="00513A25" w:rsidRPr="006A524B" w:rsidRDefault="00513A25" w:rsidP="006A524B">
      <w:pPr>
        <w:pStyle w:val="Lijstalinea"/>
        <w:numPr>
          <w:ilvl w:val="0"/>
          <w:numId w:val="16"/>
        </w:numPr>
        <w:rPr>
          <w:b/>
          <w:bCs/>
        </w:rPr>
      </w:pPr>
      <w:r w:rsidRPr="00513A25">
        <w:t>Onze vrijwilligers, coördinatoren en bestuursleden zijn geïnformeerd over het belang van de bescherming van persoonsgegevens.</w:t>
      </w:r>
      <w:r w:rsidRPr="00513A25">
        <w:br/>
      </w:r>
    </w:p>
    <w:p w14:paraId="6C10BC7F" w14:textId="1ABD7EAA" w:rsidR="00513A25" w:rsidRPr="00513A25" w:rsidRDefault="00513A25" w:rsidP="00513A25">
      <w:r w:rsidRPr="00513A25">
        <w:rPr>
          <w:rStyle w:val="Kop2Char"/>
        </w:rPr>
        <w:t>Rechten omtrent uw gegevens</w:t>
      </w:r>
      <w:r w:rsidRPr="00513A25">
        <w:rPr>
          <w:b/>
          <w:bCs/>
        </w:rPr>
        <w:br/>
      </w:r>
      <w:r w:rsidRPr="00513A25">
        <w:t>U heeft recht op inzage, rectificatie of verwijdering van de persoonsgegevens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13A25">
        <w:br/>
      </w:r>
      <w:r w:rsidRPr="00513A25">
        <w:lastRenderedPageBreak/>
        <w:t>Mogen wij uw persoonsgegevens verwerken op basis van een door u gegeven toestemming hiertoe, dan heeft u altijd het recht deze toestemming in te trekken.</w:t>
      </w:r>
      <w:r w:rsidRPr="00513A25">
        <w:br/>
      </w:r>
      <w:r w:rsidR="006A524B">
        <w:br/>
      </w:r>
      <w:r w:rsidRPr="00513A25">
        <w:t>Klachten en/of uw rechten over de verwerking van uw persoonsgegevens kunt u indienen/ uitoefenen via het e-mailadres van de voorzitter van XXX: voorzitter@xxx.nl. XXX zal uiterlijk binnen vier weken reageren op uw verzoek. Indien u om inzage verzoekt en daarvoor geen beperkingen gelden, zal XXX zo spoedig mogelijk een overzicht van uw gegevens aan u toezenden. Daarnaast heeft u het recht om in geval van ondeugdelijke gegevensverwerking een klacht in te dienen bij de Autoriteit Persoonsgegevens; dit is de toezichthoudende autoriteit op het gebied van privacybescherming: www.autoriteitpersoonsgegevens.nl.</w:t>
      </w:r>
      <w:r w:rsidRPr="00513A25">
        <w:br/>
      </w:r>
      <w:r w:rsidR="006A524B">
        <w:br/>
      </w:r>
      <w:r w:rsidRPr="00513A25">
        <w:rPr>
          <w:b/>
          <w:bCs/>
        </w:rPr>
        <w:t>Vragen</w:t>
      </w:r>
      <w:r w:rsidRPr="00513A25">
        <w:br/>
        <w:t>Als u naar aanleiding van ons Privacy Beleidsplan nog vragen of opmerkingen heeft neem dan contact met ons op!</w:t>
      </w:r>
      <w:r w:rsidRPr="00513A25">
        <w:br/>
      </w:r>
    </w:p>
    <w:p w14:paraId="591C4487" w14:textId="77777777" w:rsidR="00513A25" w:rsidRPr="00513A25" w:rsidRDefault="00513A25" w:rsidP="00513A25">
      <w:r w:rsidRPr="00513A25">
        <w:rPr>
          <w:b/>
          <w:bCs/>
        </w:rPr>
        <w:t>Contactgegevens</w:t>
      </w:r>
      <w:r w:rsidRPr="00513A25">
        <w:br/>
        <w:t>Stichting XXX</w:t>
      </w:r>
      <w:r w:rsidRPr="00513A25">
        <w:br/>
        <w:t>Adres</w:t>
      </w:r>
      <w:r w:rsidRPr="00513A25">
        <w:br/>
        <w:t>voorzitter@xxx.nl; secretaris@xxx.nl</w:t>
      </w:r>
    </w:p>
    <w:p w14:paraId="58194FE3" w14:textId="7974A3AD" w:rsidR="004E5EEC" w:rsidRPr="00D34C77" w:rsidRDefault="004E5EEC" w:rsidP="00D34C77"/>
    <w:sectPr w:rsidR="004E5EEC" w:rsidRPr="00D34C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DF42" w14:textId="77777777" w:rsidR="00C134D8" w:rsidRDefault="00C134D8" w:rsidP="003B5C66">
      <w:pPr>
        <w:spacing w:after="0" w:line="240" w:lineRule="auto"/>
      </w:pPr>
      <w:r>
        <w:separator/>
      </w:r>
    </w:p>
  </w:endnote>
  <w:endnote w:type="continuationSeparator" w:id="0">
    <w:p w14:paraId="726A5489" w14:textId="77777777" w:rsidR="00C134D8" w:rsidRDefault="00C134D8" w:rsidP="003B5C66">
      <w:pPr>
        <w:spacing w:after="0" w:line="240" w:lineRule="auto"/>
      </w:pPr>
      <w:r>
        <w:continuationSeparator/>
      </w:r>
    </w:p>
  </w:endnote>
  <w:endnote w:type="continuationNotice" w:id="1">
    <w:p w14:paraId="03A55F9F" w14:textId="77777777" w:rsidR="003D19B6" w:rsidRDefault="003D1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Exo 2 ExtraBold">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5636" w14:textId="77777777" w:rsidR="008C28F4" w:rsidRDefault="008C28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D986" w14:textId="01B87212" w:rsidR="006A524B" w:rsidRDefault="006A524B">
    <w:pPr>
      <w:pStyle w:val="Voettekst"/>
    </w:pPr>
    <w:r>
      <w:rPr>
        <w:noProof/>
      </w:rPr>
      <mc:AlternateContent>
        <mc:Choice Requires="wpg">
          <w:drawing>
            <wp:anchor distT="0" distB="0" distL="114300" distR="114300" simplePos="0" relativeHeight="251659264" behindDoc="0" locked="0" layoutInCell="1" allowOverlap="1" wp14:anchorId="1BFCD689" wp14:editId="4DBF0FE0">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9524" w14:textId="6A56287D" w:rsidR="006A524B" w:rsidRDefault="008C28F4">
                            <w:pPr>
                              <w:pStyle w:val="Voettekst"/>
                              <w:jc w:val="right"/>
                            </w:pPr>
                            <w:sdt>
                              <w:sdtPr>
                                <w:rPr>
                                  <w:caps/>
                                  <w:color w:val="156860"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A524B">
                                  <w:rPr>
                                    <w:caps/>
                                    <w:color w:val="156860" w:themeColor="accent1"/>
                                    <w:sz w:val="20"/>
                                    <w:szCs w:val="20"/>
                                  </w:rPr>
                                  <w:t>Voorbeeld privacy beleid</w:t>
                                </w:r>
                              </w:sdtContent>
                            </w:sdt>
                            <w:r w:rsidR="006A524B">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524B">
                                  <w:rPr>
                                    <w:color w:val="808080" w:themeColor="background1" w:themeShade="80"/>
                                    <w:sz w:val="20"/>
                                    <w:szCs w:val="20"/>
                                  </w:rPr>
                                  <w:t>LSTA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FCD689" id="Groe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N8HuxhAMAAK8KAAAOAAAAAAAAAAAAAAAAAC4CAABkcnMv&#10;ZTJvRG9jLnhtbFBLAQItABQABgAIAAAAIQDxhsB62wAAAAQBAAAPAAAAAAAAAAAAAAAAAN4FAABk&#10;cnMvZG93bnJldi54bWxQSwUGAAAAAAQABADzAAAA5gYAAAAA&#10;">
              <v:rect id="Rechthoe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2B39524" w14:textId="6A56287D" w:rsidR="006A524B" w:rsidRDefault="008C28F4">
                      <w:pPr>
                        <w:pStyle w:val="Voettekst"/>
                        <w:jc w:val="right"/>
                      </w:pPr>
                      <w:sdt>
                        <w:sdtPr>
                          <w:rPr>
                            <w:caps/>
                            <w:color w:val="156860"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A524B">
                            <w:rPr>
                              <w:caps/>
                              <w:color w:val="156860" w:themeColor="accent1"/>
                              <w:sz w:val="20"/>
                              <w:szCs w:val="20"/>
                            </w:rPr>
                            <w:t>Voorbeeld privacy beleid</w:t>
                          </w:r>
                        </w:sdtContent>
                      </w:sdt>
                      <w:r w:rsidR="006A524B">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524B">
                            <w:rPr>
                              <w:color w:val="808080" w:themeColor="background1" w:themeShade="80"/>
                              <w:sz w:val="20"/>
                              <w:szCs w:val="20"/>
                            </w:rPr>
                            <w:t>LSTA 2021</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DE7B" w14:textId="77777777" w:rsidR="008C28F4" w:rsidRDefault="008C28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43EF" w14:textId="77777777" w:rsidR="00C134D8" w:rsidRDefault="00C134D8" w:rsidP="003B5C66">
      <w:pPr>
        <w:spacing w:after="0" w:line="240" w:lineRule="auto"/>
      </w:pPr>
      <w:r>
        <w:separator/>
      </w:r>
    </w:p>
  </w:footnote>
  <w:footnote w:type="continuationSeparator" w:id="0">
    <w:p w14:paraId="23028B68" w14:textId="77777777" w:rsidR="00C134D8" w:rsidRDefault="00C134D8" w:rsidP="003B5C66">
      <w:pPr>
        <w:spacing w:after="0" w:line="240" w:lineRule="auto"/>
      </w:pPr>
      <w:r>
        <w:continuationSeparator/>
      </w:r>
    </w:p>
  </w:footnote>
  <w:footnote w:type="continuationNotice" w:id="1">
    <w:p w14:paraId="14FEB95F" w14:textId="77777777" w:rsidR="003D19B6" w:rsidRDefault="003D1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C16B" w14:textId="77777777" w:rsidR="008C28F4" w:rsidRDefault="008C28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73B6" w14:textId="1B1C60E9" w:rsidR="009C7773" w:rsidRDefault="006A524B">
    <w:pPr>
      <w:pStyle w:val="Koptekst"/>
    </w:pPr>
    <w:r>
      <w:rPr>
        <w:noProof/>
      </w:rPr>
      <w:drawing>
        <wp:anchor distT="0" distB="0" distL="114300" distR="114300" simplePos="0" relativeHeight="251660288" behindDoc="1" locked="0" layoutInCell="1" allowOverlap="1" wp14:anchorId="2ABE88B0" wp14:editId="093AFB07">
          <wp:simplePos x="0" y="0"/>
          <wp:positionH relativeFrom="column">
            <wp:posOffset>4749165</wp:posOffset>
          </wp:positionH>
          <wp:positionV relativeFrom="paragraph">
            <wp:posOffset>-211455</wp:posOffset>
          </wp:positionV>
          <wp:extent cx="1546859" cy="933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46859" cy="933450"/>
                  </a:xfrm>
                  <a:prstGeom prst="rect">
                    <a:avLst/>
                  </a:prstGeom>
                </pic:spPr>
              </pic:pic>
            </a:graphicData>
          </a:graphic>
          <wp14:sizeRelH relativeFrom="margin">
            <wp14:pctWidth>0</wp14:pctWidth>
          </wp14:sizeRelH>
          <wp14:sizeRelV relativeFrom="margin">
            <wp14:pctHeight>0</wp14:pctHeight>
          </wp14:sizeRelV>
        </wp:anchor>
      </w:drawing>
    </w:r>
  </w:p>
  <w:p w14:paraId="520206CD" w14:textId="70A55AC3" w:rsidR="009C7773" w:rsidRDefault="008C28F4">
    <w:pPr>
      <w:pStyle w:val="Koptekst"/>
    </w:pPr>
  </w:p>
  <w:p w14:paraId="32CBBFB7" w14:textId="3C972FD3" w:rsidR="009C7773" w:rsidRDefault="008C28F4" w:rsidP="008C28F4">
    <w:pPr>
      <w:pStyle w:val="Koptekst"/>
      <w:jc w:val="right"/>
    </w:pPr>
  </w:p>
  <w:p w14:paraId="4D868FC5" w14:textId="0581AC66" w:rsidR="009C7773" w:rsidRDefault="008C28F4">
    <w:pPr>
      <w:pStyle w:val="Koptekst"/>
    </w:pPr>
  </w:p>
  <w:p w14:paraId="3E464C90" w14:textId="34EEE812" w:rsidR="009C7773" w:rsidRDefault="008C28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AAC" w14:textId="77777777" w:rsidR="008C28F4" w:rsidRDefault="008C28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4C16"/>
    <w:multiLevelType w:val="hybridMultilevel"/>
    <w:tmpl w:val="3452A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87A57"/>
    <w:multiLevelType w:val="hybridMultilevel"/>
    <w:tmpl w:val="7D08F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70232"/>
    <w:multiLevelType w:val="hybridMultilevel"/>
    <w:tmpl w:val="C1380BC2"/>
    <w:lvl w:ilvl="0" w:tplc="04130001">
      <w:start w:val="1"/>
      <w:numFmt w:val="bullet"/>
      <w:lvlText w:val=""/>
      <w:lvlJc w:val="left"/>
      <w:pPr>
        <w:ind w:left="720" w:hanging="360"/>
      </w:pPr>
      <w:rPr>
        <w:rFonts w:ascii="Symbol" w:hAnsi="Symbol" w:hint="default"/>
      </w:rPr>
    </w:lvl>
    <w:lvl w:ilvl="1" w:tplc="6A98D2C8">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83CFF"/>
    <w:multiLevelType w:val="hybridMultilevel"/>
    <w:tmpl w:val="A7C22944"/>
    <w:lvl w:ilvl="0" w:tplc="D46CCEA2">
      <w:numFmt w:val="bullet"/>
      <w:lvlText w:val="-"/>
      <w:lvlJc w:val="left"/>
      <w:pPr>
        <w:ind w:left="720" w:hanging="360"/>
      </w:pPr>
      <w:rPr>
        <w:rFonts w:ascii="Roboto Medium" w:eastAsiaTheme="minorHAnsi" w:hAnsi="Roboto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4109A9"/>
    <w:multiLevelType w:val="hybridMultilevel"/>
    <w:tmpl w:val="8496D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37DD4"/>
    <w:multiLevelType w:val="hybridMultilevel"/>
    <w:tmpl w:val="18C6E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9A6D5C"/>
    <w:multiLevelType w:val="hybridMultilevel"/>
    <w:tmpl w:val="4014B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7E12B8"/>
    <w:multiLevelType w:val="hybridMultilevel"/>
    <w:tmpl w:val="82187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671530"/>
    <w:multiLevelType w:val="hybridMultilevel"/>
    <w:tmpl w:val="A80071C8"/>
    <w:lvl w:ilvl="0" w:tplc="C34CCD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4630D6"/>
    <w:multiLevelType w:val="hybridMultilevel"/>
    <w:tmpl w:val="37EA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476AB6"/>
    <w:multiLevelType w:val="hybridMultilevel"/>
    <w:tmpl w:val="08FE4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7E5741"/>
    <w:multiLevelType w:val="hybridMultilevel"/>
    <w:tmpl w:val="9C841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FF2E0A"/>
    <w:multiLevelType w:val="hybridMultilevel"/>
    <w:tmpl w:val="053E9F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0972D32"/>
    <w:multiLevelType w:val="hybridMultilevel"/>
    <w:tmpl w:val="004E1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02688E"/>
    <w:multiLevelType w:val="hybridMultilevel"/>
    <w:tmpl w:val="BDE22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367944"/>
    <w:multiLevelType w:val="hybridMultilevel"/>
    <w:tmpl w:val="D58E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2"/>
  </w:num>
  <w:num w:numId="5">
    <w:abstractNumId w:val="0"/>
  </w:num>
  <w:num w:numId="6">
    <w:abstractNumId w:val="7"/>
  </w:num>
  <w:num w:numId="7">
    <w:abstractNumId w:val="14"/>
  </w:num>
  <w:num w:numId="8">
    <w:abstractNumId w:val="13"/>
  </w:num>
  <w:num w:numId="9">
    <w:abstractNumId w:val="5"/>
  </w:num>
  <w:num w:numId="10">
    <w:abstractNumId w:val="10"/>
  </w:num>
  <w:num w:numId="11">
    <w:abstractNumId w:val="3"/>
  </w:num>
  <w:num w:numId="12">
    <w:abstractNumId w:val="11"/>
  </w:num>
  <w:num w:numId="13">
    <w:abstractNumId w:val="1"/>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C"/>
    <w:rsid w:val="003B5C66"/>
    <w:rsid w:val="003D19B6"/>
    <w:rsid w:val="004E5EEC"/>
    <w:rsid w:val="00513A25"/>
    <w:rsid w:val="00545B6E"/>
    <w:rsid w:val="00560086"/>
    <w:rsid w:val="005C2F0C"/>
    <w:rsid w:val="006A524B"/>
    <w:rsid w:val="007B192E"/>
    <w:rsid w:val="008C28F4"/>
    <w:rsid w:val="00C134D8"/>
    <w:rsid w:val="00D34C77"/>
    <w:rsid w:val="00D73DF7"/>
    <w:rsid w:val="00F730D0"/>
    <w:rsid w:val="00FD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B0A09"/>
  <w15:chartTrackingRefBased/>
  <w15:docId w15:val="{21C5D3F2-33A1-45F1-AA71-4458430D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5EEC"/>
    <w:pPr>
      <w:keepNext/>
      <w:keepLines/>
      <w:spacing w:before="240" w:after="0"/>
      <w:outlineLvl w:val="0"/>
    </w:pPr>
    <w:rPr>
      <w:rFonts w:asciiTheme="majorHAnsi" w:eastAsiaTheme="majorEastAsia" w:hAnsiTheme="majorHAnsi" w:cstheme="majorBidi"/>
      <w:color w:val="0F4D47" w:themeColor="accent1" w:themeShade="BF"/>
      <w:sz w:val="32"/>
      <w:szCs w:val="32"/>
    </w:rPr>
  </w:style>
  <w:style w:type="paragraph" w:styleId="Kop2">
    <w:name w:val="heading 2"/>
    <w:basedOn w:val="Standaard"/>
    <w:next w:val="Standaard"/>
    <w:link w:val="Kop2Char"/>
    <w:uiPriority w:val="9"/>
    <w:unhideWhenUsed/>
    <w:qFormat/>
    <w:rsid w:val="004E5EEC"/>
    <w:pPr>
      <w:keepNext/>
      <w:keepLines/>
      <w:spacing w:before="40" w:after="0"/>
      <w:outlineLvl w:val="1"/>
    </w:pPr>
    <w:rPr>
      <w:rFonts w:asciiTheme="majorHAnsi" w:eastAsiaTheme="majorEastAsia" w:hAnsiTheme="majorHAnsi" w:cstheme="majorBidi"/>
      <w:color w:val="0F4D47" w:themeColor="accent1" w:themeShade="BF"/>
      <w:sz w:val="26"/>
      <w:szCs w:val="26"/>
    </w:rPr>
  </w:style>
  <w:style w:type="paragraph" w:styleId="Kop3">
    <w:name w:val="heading 3"/>
    <w:basedOn w:val="Standaard"/>
    <w:next w:val="Standaard"/>
    <w:link w:val="Kop3Char"/>
    <w:uiPriority w:val="9"/>
    <w:unhideWhenUsed/>
    <w:qFormat/>
    <w:rsid w:val="004E5EEC"/>
    <w:pPr>
      <w:keepNext/>
      <w:keepLines/>
      <w:spacing w:before="40" w:after="0"/>
      <w:outlineLvl w:val="2"/>
    </w:pPr>
    <w:rPr>
      <w:rFonts w:asciiTheme="majorHAnsi" w:eastAsiaTheme="majorEastAsia" w:hAnsiTheme="majorHAnsi" w:cstheme="majorBidi"/>
      <w:color w:val="0A332F" w:themeColor="accent1" w:themeShade="7F"/>
      <w:sz w:val="24"/>
      <w:szCs w:val="24"/>
    </w:rPr>
  </w:style>
  <w:style w:type="paragraph" w:styleId="Kop4">
    <w:name w:val="heading 4"/>
    <w:basedOn w:val="Standaard"/>
    <w:next w:val="Standaard"/>
    <w:link w:val="Kop4Char"/>
    <w:uiPriority w:val="9"/>
    <w:unhideWhenUsed/>
    <w:qFormat/>
    <w:rsid w:val="004E5EEC"/>
    <w:pPr>
      <w:keepNext/>
      <w:keepLines/>
      <w:spacing w:before="40" w:after="0"/>
      <w:outlineLvl w:val="3"/>
    </w:pPr>
    <w:rPr>
      <w:rFonts w:asciiTheme="majorHAnsi" w:eastAsiaTheme="majorEastAsia" w:hAnsiTheme="majorHAnsi" w:cstheme="majorBidi"/>
      <w:i/>
      <w:iCs/>
      <w:color w:val="0F4D47" w:themeColor="accent1" w:themeShade="BF"/>
    </w:rPr>
  </w:style>
  <w:style w:type="paragraph" w:styleId="Kop5">
    <w:name w:val="heading 5"/>
    <w:basedOn w:val="Standaard"/>
    <w:next w:val="Standaard"/>
    <w:link w:val="Kop5Char"/>
    <w:uiPriority w:val="9"/>
    <w:unhideWhenUsed/>
    <w:qFormat/>
    <w:rsid w:val="004E5EEC"/>
    <w:pPr>
      <w:keepNext/>
      <w:keepLines/>
      <w:spacing w:before="40" w:after="0"/>
      <w:outlineLvl w:val="4"/>
    </w:pPr>
    <w:rPr>
      <w:rFonts w:asciiTheme="majorHAnsi" w:eastAsiaTheme="majorEastAsia" w:hAnsiTheme="majorHAnsi" w:cstheme="majorBidi"/>
      <w:color w:val="0F4D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EEC"/>
    <w:pPr>
      <w:spacing w:after="0" w:line="240" w:lineRule="auto"/>
    </w:pPr>
  </w:style>
  <w:style w:type="character" w:customStyle="1" w:styleId="Kop1Char">
    <w:name w:val="Kop 1 Char"/>
    <w:basedOn w:val="Standaardalinea-lettertype"/>
    <w:link w:val="Kop1"/>
    <w:uiPriority w:val="9"/>
    <w:rsid w:val="004E5EEC"/>
    <w:rPr>
      <w:rFonts w:asciiTheme="majorHAnsi" w:eastAsiaTheme="majorEastAsia" w:hAnsiTheme="majorHAnsi" w:cstheme="majorBidi"/>
      <w:color w:val="0F4D47" w:themeColor="accent1" w:themeShade="BF"/>
      <w:sz w:val="32"/>
      <w:szCs w:val="32"/>
    </w:rPr>
  </w:style>
  <w:style w:type="character" w:customStyle="1" w:styleId="Kop2Char">
    <w:name w:val="Kop 2 Char"/>
    <w:basedOn w:val="Standaardalinea-lettertype"/>
    <w:link w:val="Kop2"/>
    <w:uiPriority w:val="9"/>
    <w:rsid w:val="004E5EEC"/>
    <w:rPr>
      <w:rFonts w:asciiTheme="majorHAnsi" w:eastAsiaTheme="majorEastAsia" w:hAnsiTheme="majorHAnsi" w:cstheme="majorBidi"/>
      <w:color w:val="0F4D47" w:themeColor="accent1" w:themeShade="BF"/>
      <w:sz w:val="26"/>
      <w:szCs w:val="26"/>
    </w:rPr>
  </w:style>
  <w:style w:type="character" w:customStyle="1" w:styleId="Kop3Char">
    <w:name w:val="Kop 3 Char"/>
    <w:basedOn w:val="Standaardalinea-lettertype"/>
    <w:link w:val="Kop3"/>
    <w:uiPriority w:val="9"/>
    <w:rsid w:val="004E5EEC"/>
    <w:rPr>
      <w:rFonts w:asciiTheme="majorHAnsi" w:eastAsiaTheme="majorEastAsia" w:hAnsiTheme="majorHAnsi" w:cstheme="majorBidi"/>
      <w:color w:val="0A332F" w:themeColor="accent1" w:themeShade="7F"/>
      <w:sz w:val="24"/>
      <w:szCs w:val="24"/>
    </w:rPr>
  </w:style>
  <w:style w:type="character" w:customStyle="1" w:styleId="Kop4Char">
    <w:name w:val="Kop 4 Char"/>
    <w:basedOn w:val="Standaardalinea-lettertype"/>
    <w:link w:val="Kop4"/>
    <w:uiPriority w:val="9"/>
    <w:rsid w:val="004E5EEC"/>
    <w:rPr>
      <w:rFonts w:asciiTheme="majorHAnsi" w:eastAsiaTheme="majorEastAsia" w:hAnsiTheme="majorHAnsi" w:cstheme="majorBidi"/>
      <w:i/>
      <w:iCs/>
      <w:color w:val="0F4D47" w:themeColor="accent1" w:themeShade="BF"/>
    </w:rPr>
  </w:style>
  <w:style w:type="character" w:customStyle="1" w:styleId="Kop5Char">
    <w:name w:val="Kop 5 Char"/>
    <w:basedOn w:val="Standaardalinea-lettertype"/>
    <w:link w:val="Kop5"/>
    <w:uiPriority w:val="9"/>
    <w:rsid w:val="004E5EEC"/>
    <w:rPr>
      <w:rFonts w:asciiTheme="majorHAnsi" w:eastAsiaTheme="majorEastAsia" w:hAnsiTheme="majorHAnsi" w:cstheme="majorBidi"/>
      <w:color w:val="0F4D47" w:themeColor="accent1" w:themeShade="BF"/>
    </w:rPr>
  </w:style>
  <w:style w:type="paragraph" w:styleId="Citaat">
    <w:name w:val="Quote"/>
    <w:basedOn w:val="Standaard"/>
    <w:next w:val="Standaard"/>
    <w:link w:val="CitaatChar"/>
    <w:uiPriority w:val="29"/>
    <w:qFormat/>
    <w:rsid w:val="004E5EE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E5EEC"/>
    <w:rPr>
      <w:i/>
      <w:iCs/>
      <w:color w:val="404040" w:themeColor="text1" w:themeTint="BF"/>
    </w:rPr>
  </w:style>
  <w:style w:type="paragraph" w:styleId="Duidelijkcitaat">
    <w:name w:val="Intense Quote"/>
    <w:basedOn w:val="Standaard"/>
    <w:next w:val="Standaard"/>
    <w:link w:val="DuidelijkcitaatChar"/>
    <w:uiPriority w:val="30"/>
    <w:qFormat/>
    <w:rsid w:val="004E5EEC"/>
    <w:pPr>
      <w:pBdr>
        <w:top w:val="single" w:sz="4" w:space="10" w:color="156860" w:themeColor="accent1"/>
        <w:bottom w:val="single" w:sz="4" w:space="10" w:color="156860" w:themeColor="accent1"/>
      </w:pBdr>
      <w:spacing w:before="360" w:after="360"/>
      <w:ind w:left="864" w:right="864"/>
      <w:jc w:val="center"/>
    </w:pPr>
    <w:rPr>
      <w:i/>
      <w:iCs/>
      <w:color w:val="156860" w:themeColor="accent1"/>
    </w:rPr>
  </w:style>
  <w:style w:type="character" w:customStyle="1" w:styleId="DuidelijkcitaatChar">
    <w:name w:val="Duidelijk citaat Char"/>
    <w:basedOn w:val="Standaardalinea-lettertype"/>
    <w:link w:val="Duidelijkcitaat"/>
    <w:uiPriority w:val="30"/>
    <w:rsid w:val="004E5EEC"/>
    <w:rPr>
      <w:i/>
      <w:iCs/>
      <w:color w:val="156860" w:themeColor="accent1"/>
    </w:rPr>
  </w:style>
  <w:style w:type="character" w:styleId="Zwaar">
    <w:name w:val="Strong"/>
    <w:basedOn w:val="Standaardalinea-lettertype"/>
    <w:uiPriority w:val="22"/>
    <w:qFormat/>
    <w:rsid w:val="004E5EEC"/>
    <w:rPr>
      <w:b/>
      <w:bCs/>
    </w:rPr>
  </w:style>
  <w:style w:type="character" w:styleId="Intensievebenadrukking">
    <w:name w:val="Intense Emphasis"/>
    <w:basedOn w:val="Standaardalinea-lettertype"/>
    <w:uiPriority w:val="21"/>
    <w:qFormat/>
    <w:rsid w:val="004E5EEC"/>
    <w:rPr>
      <w:i/>
      <w:iCs/>
      <w:color w:val="156860" w:themeColor="accent1"/>
    </w:rPr>
  </w:style>
  <w:style w:type="paragraph" w:styleId="Lijstalinea">
    <w:name w:val="List Paragraph"/>
    <w:basedOn w:val="Standaard"/>
    <w:uiPriority w:val="34"/>
    <w:qFormat/>
    <w:rsid w:val="004E5EEC"/>
    <w:pPr>
      <w:ind w:left="720"/>
      <w:contextualSpacing/>
    </w:pPr>
  </w:style>
  <w:style w:type="paragraph" w:styleId="Koptekst">
    <w:name w:val="header"/>
    <w:basedOn w:val="Standaard"/>
    <w:link w:val="KoptekstChar"/>
    <w:uiPriority w:val="99"/>
    <w:unhideWhenUsed/>
    <w:rsid w:val="003B5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66"/>
  </w:style>
  <w:style w:type="paragraph" w:styleId="Voettekst">
    <w:name w:val="footer"/>
    <w:basedOn w:val="Standaard"/>
    <w:link w:val="VoettekstChar"/>
    <w:uiPriority w:val="99"/>
    <w:unhideWhenUsed/>
    <w:rsid w:val="003B5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STA">
      <a:dk1>
        <a:sysClr val="windowText" lastClr="000000"/>
      </a:dk1>
      <a:lt1>
        <a:sysClr val="window" lastClr="FFFFFF"/>
      </a:lt1>
      <a:dk2>
        <a:srgbClr val="24323F"/>
      </a:dk2>
      <a:lt2>
        <a:srgbClr val="E7E6E6"/>
      </a:lt2>
      <a:accent1>
        <a:srgbClr val="156860"/>
      </a:accent1>
      <a:accent2>
        <a:srgbClr val="FF955A"/>
      </a:accent2>
      <a:accent3>
        <a:srgbClr val="EAEFEF"/>
      </a:accent3>
      <a:accent4>
        <a:srgbClr val="964474"/>
      </a:accent4>
      <a:accent5>
        <a:srgbClr val="848ED8"/>
      </a:accent5>
      <a:accent6>
        <a:srgbClr val="EFB454"/>
      </a:accent6>
      <a:hlink>
        <a:srgbClr val="0563C1"/>
      </a:hlink>
      <a:folHlink>
        <a:srgbClr val="954F72"/>
      </a:folHlink>
    </a:clrScheme>
    <a:fontScheme name="LSTA">
      <a:majorFont>
        <a:latin typeface="Exo 2 ExtraBold"/>
        <a:ea typeface=""/>
        <a:cs typeface=""/>
      </a:majorFont>
      <a:minorFont>
        <a:latin typeface="Robo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2" ma:contentTypeDescription="Een nieuw document maken." ma:contentTypeScope="" ma:versionID="df6286edd540702df629d6fb7f95b2ed">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e59131ed7280ed7a4f692c676f153a5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030DE-C415-4FB1-8900-63A53A5F2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656A9-1A3A-4BE2-92EB-AD5B0BE09831}">
  <ds:schemaRefs>
    <ds:schemaRef ds:uri="http://schemas.openxmlformats.org/officeDocument/2006/bibliography"/>
  </ds:schemaRefs>
</ds:datastoreItem>
</file>

<file path=customXml/itemProps3.xml><?xml version="1.0" encoding="utf-8"?>
<ds:datastoreItem xmlns:ds="http://schemas.openxmlformats.org/officeDocument/2006/customXml" ds:itemID="{076C1906-333B-4249-B345-8911795C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76b0-8ae8-4f59-a4a2-b7bc8661f869"/>
    <ds:schemaRef ds:uri="3bfc63c1-978a-45bd-9972-4febcebc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19811-FAE8-46B0-99C9-723401934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privacy beleid</dc:title>
  <dc:subject>LSTA 2021</dc:subject>
  <dc:creator>Geert-Jan van der Veen</dc:creator>
  <cp:keywords/>
  <dc:description/>
  <cp:lastModifiedBy>Gijs Haanschoten</cp:lastModifiedBy>
  <cp:revision>4</cp:revision>
  <dcterms:created xsi:type="dcterms:W3CDTF">2021-03-31T07:38:00Z</dcterms:created>
  <dcterms:modified xsi:type="dcterms:W3CDTF">2021-04-01T11:53:00Z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